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12A" w:rsidRPr="00837FF3" w:rsidRDefault="00837FF3">
      <w:pPr>
        <w:rPr>
          <w:sz w:val="144"/>
          <w:szCs w:val="144"/>
        </w:rPr>
      </w:pPr>
      <w:r w:rsidRPr="00837FF3">
        <w:rPr>
          <w:sz w:val="144"/>
          <w:szCs w:val="144"/>
        </w:rPr>
        <w:t>5. The tomb is empty!</w:t>
      </w:r>
    </w:p>
    <w:p w:rsidR="001771C0" w:rsidRPr="00837FF3" w:rsidRDefault="00057053">
      <w:pPr>
        <w:rPr>
          <w:sz w:val="72"/>
          <w:szCs w:val="72"/>
        </w:rPr>
      </w:pPr>
      <w:r>
        <w:rPr>
          <w:sz w:val="72"/>
          <w:szCs w:val="72"/>
        </w:rPr>
        <w:t xml:space="preserve">They took Jesus’ body off the cross and placed him in a tomb. But 3 days later some of Jesus’ friends found the tomb open and empty. Jesus had come back to life! </w:t>
      </w:r>
      <w:r w:rsidR="001771C0" w:rsidRPr="00837FF3">
        <w:rPr>
          <w:sz w:val="72"/>
          <w:szCs w:val="72"/>
        </w:rPr>
        <w:t xml:space="preserve">He appeared to his friends several times </w:t>
      </w:r>
      <w:r>
        <w:rPr>
          <w:sz w:val="72"/>
          <w:szCs w:val="72"/>
        </w:rPr>
        <w:t xml:space="preserve">and encouraged them </w:t>
      </w:r>
      <w:r w:rsidR="001771C0" w:rsidRPr="00837FF3">
        <w:rPr>
          <w:sz w:val="72"/>
          <w:szCs w:val="72"/>
        </w:rPr>
        <w:t>before going to Heaven.</w:t>
      </w:r>
    </w:p>
    <w:p w:rsidR="001771C0" w:rsidRDefault="001771C0">
      <w:pPr>
        <w:rPr>
          <w:sz w:val="72"/>
          <w:szCs w:val="72"/>
        </w:rPr>
      </w:pPr>
      <w:r w:rsidRPr="00837FF3">
        <w:rPr>
          <w:sz w:val="72"/>
          <w:szCs w:val="72"/>
        </w:rPr>
        <w:t xml:space="preserve">By coming back to life, Jesus made a way for all of us to have new life when we trust in him…a fresh start with no strings attached. We are saved by </w:t>
      </w:r>
      <w:r w:rsidR="00837FF3">
        <w:rPr>
          <w:sz w:val="72"/>
          <w:szCs w:val="72"/>
        </w:rPr>
        <w:t xml:space="preserve">his gift of </w:t>
      </w:r>
      <w:r w:rsidRPr="00837FF3">
        <w:rPr>
          <w:sz w:val="72"/>
          <w:szCs w:val="72"/>
        </w:rPr>
        <w:t>grace alone and not our own works. Yippee!</w:t>
      </w:r>
    </w:p>
    <w:p w:rsidR="00837FF3" w:rsidRPr="00837FF3" w:rsidRDefault="00837FF3">
      <w:pPr>
        <w:rPr>
          <w:sz w:val="72"/>
          <w:szCs w:val="72"/>
        </w:rPr>
      </w:pPr>
    </w:p>
    <w:p w:rsidR="001771C0" w:rsidRDefault="00837FF3" w:rsidP="001771C0">
      <w:pPr>
        <w:pStyle w:val="ListParagraph"/>
        <w:numPr>
          <w:ilvl w:val="0"/>
          <w:numId w:val="1"/>
        </w:numPr>
        <w:rPr>
          <w:sz w:val="56"/>
          <w:szCs w:val="56"/>
        </w:rPr>
      </w:pPr>
      <w:r>
        <w:rPr>
          <w:sz w:val="56"/>
          <w:szCs w:val="56"/>
        </w:rPr>
        <w:t xml:space="preserve">Make your own Easter garden. </w:t>
      </w:r>
      <w:r w:rsidR="00E17231">
        <w:rPr>
          <w:sz w:val="56"/>
          <w:szCs w:val="56"/>
        </w:rPr>
        <w:t>Be inventive and use things either from your garden or your recycling bin!</w:t>
      </w:r>
    </w:p>
    <w:p w:rsidR="00837FF3" w:rsidRDefault="00837FF3" w:rsidP="00837FF3">
      <w:pPr>
        <w:pStyle w:val="ListParagraph"/>
        <w:rPr>
          <w:sz w:val="56"/>
          <w:szCs w:val="56"/>
        </w:rPr>
      </w:pPr>
    </w:p>
    <w:p w:rsidR="00837FF3" w:rsidRDefault="00837FF3" w:rsidP="00837FF3">
      <w:pPr>
        <w:rPr>
          <w:sz w:val="56"/>
          <w:szCs w:val="56"/>
        </w:rPr>
      </w:pPr>
      <w:r>
        <w:rPr>
          <w:sz w:val="56"/>
          <w:szCs w:val="56"/>
        </w:rPr>
        <w:t>Prayer:</w:t>
      </w:r>
    </w:p>
    <w:p w:rsidR="00837FF3" w:rsidRDefault="00837FF3" w:rsidP="00837FF3">
      <w:pPr>
        <w:rPr>
          <w:i/>
          <w:sz w:val="96"/>
          <w:szCs w:val="96"/>
        </w:rPr>
      </w:pPr>
      <w:r w:rsidRPr="00837FF3">
        <w:rPr>
          <w:i/>
          <w:sz w:val="96"/>
          <w:szCs w:val="96"/>
        </w:rPr>
        <w:t>“Jesus, thank you that you are alive and that we can have a new life in you. Please can I have a fresh start? I choose to put my trust in you. Amen”</w:t>
      </w:r>
    </w:p>
    <w:p w:rsidR="00E17231" w:rsidRDefault="00E17231" w:rsidP="00837FF3">
      <w:pPr>
        <w:rPr>
          <w:i/>
          <w:sz w:val="96"/>
          <w:szCs w:val="96"/>
        </w:rPr>
      </w:pPr>
    </w:p>
    <w:p w:rsidR="00E17231" w:rsidRPr="00837FF3" w:rsidRDefault="00E17231" w:rsidP="00837FF3">
      <w:pPr>
        <w:rPr>
          <w:i/>
          <w:sz w:val="96"/>
          <w:szCs w:val="96"/>
        </w:rPr>
      </w:pPr>
      <w:r w:rsidRPr="00E17231">
        <w:rPr>
          <w:i/>
          <w:noProof/>
          <w:sz w:val="96"/>
          <w:szCs w:val="96"/>
          <w:lang w:eastAsia="en-GB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3418840</wp:posOffset>
            </wp:positionV>
            <wp:extent cx="6017895" cy="4519930"/>
            <wp:effectExtent l="6033" t="0" r="7937" b="7938"/>
            <wp:wrapSquare wrapText="bothSides"/>
            <wp:docPr id="2" name="Picture 2" descr="C:\Users\Ellie Payne\AppData\Local\Microsoft\Windows\INetCache\IE\DV96WHI2\IMG_46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lie Payne\AppData\Local\Microsoft\Windows\INetCache\IE\DV96WHI2\IMG_46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017895" cy="451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17231">
        <w:rPr>
          <w:i/>
          <w:noProof/>
          <w:sz w:val="96"/>
          <w:szCs w:val="96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3201670</wp:posOffset>
            </wp:positionV>
            <wp:extent cx="5360035" cy="4900295"/>
            <wp:effectExtent l="1270" t="0" r="0" b="0"/>
            <wp:wrapSquare wrapText="bothSides"/>
            <wp:docPr id="3" name="Picture 3" descr="C:\Users\Ellie Payne\AppData\Local\Microsoft\Windows\INetCache\IE\5ROR31QG\IMG_46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llie Payne\AppData\Local\Microsoft\Windows\INetCache\IE\5ROR31QG\IMG_462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r="17839"/>
                    <a:stretch/>
                  </pic:blipFill>
                  <pic:spPr bwMode="auto">
                    <a:xfrm rot="5400000">
                      <a:off x="0" y="0"/>
                      <a:ext cx="5360035" cy="490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CD5388">
        <w:rPr>
          <w:i/>
          <w:noProof/>
          <w:sz w:val="96"/>
          <w:szCs w:val="96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160.35pt;margin-top:20.75pt;width:595.65pt;height:152.75pt;z-index:251659264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" fillcolor="white [3201]" strokeweight=".5pt">
            <v:textbox>
              <w:txbxContent>
                <w:p w:rsidR="00E17231" w:rsidRPr="00E17231" w:rsidRDefault="00E17231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You can be as inventive as your like with your Easter garden. Below is an example of how I made mine, but you could explore the garden and use stones and twigs and grass for yours. An Easter garden usually includes: a cross, a tomb with the stone rolled away, some trees, maybe even some figures for the angel, Jesus, Mary and the disciples. </w:t>
                  </w:r>
                </w:p>
              </w:txbxContent>
            </v:textbox>
          </v:shape>
        </w:pict>
      </w:r>
      <w:r>
        <w:rPr>
          <w:i/>
          <w:sz w:val="96"/>
          <w:szCs w:val="96"/>
        </w:rPr>
        <w:t>Step 1</w:t>
      </w:r>
      <w:bookmarkStart w:id="0" w:name="_GoBack"/>
      <w:bookmarkEnd w:id="0"/>
    </w:p>
    <w:sectPr w:rsidR="00E17231" w:rsidRPr="00837FF3" w:rsidSect="00837FF3">
      <w:pgSz w:w="16838" w:h="23811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F63AE"/>
    <w:multiLevelType w:val="hybridMultilevel"/>
    <w:tmpl w:val="B93CC8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4"/>
  <w:proofState w:spelling="clean" w:grammar="clean"/>
  <w:defaultTabStop w:val="720"/>
  <w:characterSpacingControl w:val="doNotCompress"/>
  <w:compat/>
  <w:rsids>
    <w:rsidRoot w:val="001771C0"/>
    <w:rsid w:val="00057053"/>
    <w:rsid w:val="001771C0"/>
    <w:rsid w:val="00344BC9"/>
    <w:rsid w:val="005F43DA"/>
    <w:rsid w:val="00837FF3"/>
    <w:rsid w:val="009C097A"/>
    <w:rsid w:val="00B4612A"/>
    <w:rsid w:val="00CD5388"/>
    <w:rsid w:val="00E17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71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71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1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Ellie Payne</dc:creator>
  <cp:lastModifiedBy>Jimmy Buckland</cp:lastModifiedBy>
  <cp:revision>2</cp:revision>
  <cp:lastPrinted>2018-03-29T10:25:00Z</cp:lastPrinted>
  <dcterms:created xsi:type="dcterms:W3CDTF">2020-04-11T21:06:00Z</dcterms:created>
  <dcterms:modified xsi:type="dcterms:W3CDTF">2020-04-11T21:06:00Z</dcterms:modified>
</cp:coreProperties>
</file>